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DB50" w14:textId="2A6DA6BF" w:rsidR="007B24DF" w:rsidRPr="00EE0ACC" w:rsidRDefault="008E6A78" w:rsidP="00470C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0A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24DF" w:rsidRPr="00EE0AC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E0ACC" w:rsidRPr="00EE0ACC">
        <w:rPr>
          <w:rFonts w:ascii="Times New Roman" w:hAnsi="Times New Roman"/>
          <w:b/>
          <w:color w:val="000000"/>
          <w:sz w:val="28"/>
          <w:szCs w:val="28"/>
        </w:rPr>
        <w:t>Холера</w:t>
      </w:r>
      <w:r w:rsidR="007B24DF" w:rsidRPr="00EE0AC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487E6857" w14:textId="208A7A0C" w:rsidR="00EE0ACC" w:rsidRPr="00EE0AC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оценкам Всемирной организации здравоохранения (далее – ВОЗ) ежегодно </w:t>
      </w:r>
      <w:r w:rsidR="00300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мире 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регистрируется от 1,3 до 4 миллионов случаев заболевания холерой и </w:t>
      </w:r>
      <w:r w:rsidR="00300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300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143 тысяч случаев смерти от холеры. </w:t>
      </w:r>
    </w:p>
    <w:p w14:paraId="21926256" w14:textId="77777777" w:rsidR="00EE0ACC" w:rsidRPr="00EE0ACC" w:rsidRDefault="00EE0ACC" w:rsidP="00401FE4">
      <w:pPr>
        <w:spacing w:before="150" w:after="150" w:line="288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E0A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EDF1879" wp14:editId="117A8EDE">
            <wp:extent cx="3810000" cy="2028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5BAB5" w14:textId="7DB8DB8D" w:rsidR="00EE0AC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0633B" w:rsidRPr="00A12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данным </w:t>
      </w:r>
      <w:proofErr w:type="spellStart"/>
      <w:r w:rsidR="00A121FF" w:rsidRPr="00A12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ProMED-mail</w:t>
      </w:r>
      <w:proofErr w:type="spellEnd"/>
      <w:r w:rsidR="00A121FF" w:rsidRPr="00A12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Международного сообщества по проблемам инфекционных болезней</w:t>
      </w:r>
      <w:r w:rsidR="00A12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2021 году </w:t>
      </w:r>
      <w:r w:rsidR="00A121FF">
        <w:rPr>
          <w:rFonts w:ascii="Times New Roman" w:hAnsi="Times New Roman"/>
          <w:sz w:val="28"/>
          <w:szCs w:val="28"/>
          <w:shd w:val="clear" w:color="auto" w:fill="FFFFFF"/>
        </w:rPr>
        <w:t xml:space="preserve">наиболее крупные вспышки холеры были зарегистрированы в Афганистане, </w:t>
      </w:r>
      <w:proofErr w:type="spellStart"/>
      <w:r w:rsidR="00A121FF">
        <w:rPr>
          <w:rFonts w:ascii="Times New Roman" w:hAnsi="Times New Roman"/>
          <w:sz w:val="28"/>
          <w:szCs w:val="28"/>
          <w:shd w:val="clear" w:color="auto" w:fill="FFFFFF"/>
        </w:rPr>
        <w:t>Бангладеше</w:t>
      </w:r>
      <w:proofErr w:type="spellEnd"/>
      <w:r w:rsidR="00A121FF">
        <w:rPr>
          <w:rFonts w:ascii="Times New Roman" w:hAnsi="Times New Roman"/>
          <w:sz w:val="28"/>
          <w:szCs w:val="28"/>
          <w:shd w:val="clear" w:color="auto" w:fill="FFFFFF"/>
        </w:rPr>
        <w:t xml:space="preserve">, Демократической Республике Конго, Эфиопии и Нигерии, Бенине, Камеруне. </w:t>
      </w:r>
    </w:p>
    <w:p w14:paraId="0544F9D6" w14:textId="77777777" w:rsidR="00EE0ACC" w:rsidRPr="00EE0AC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</w:t>
      </w:r>
    </w:p>
    <w:p w14:paraId="42312ADC" w14:textId="38CFD8B7" w:rsidR="00EE0ACC" w:rsidRPr="00EE0ACC" w:rsidRDefault="008B64FE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холеры</w:t>
      </w:r>
      <w:r w:rsidRPr="008B6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регистрировались еще с </w:t>
      </w:r>
      <w:r w:rsidRPr="008B6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времен</w:t>
      </w:r>
      <w:r w:rsidRPr="008B6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 характер эпидемии она приобрела именно в начале </w:t>
      </w:r>
      <w:r w:rsidR="00300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8B6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 с развитием путешествий, дальних военных походов и торговли. </w:t>
      </w:r>
      <w:r w:rsidR="00EE0ACC"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 веке холера распространилась по всему миру из своего первоначального резервуара в дельте реки Ганг в Индии. В дальнейшем произошло шесть пандемий, которые унесли жизни миллионов людей на всех континентах. Текущая (седьмая) пандемия началась в 1961 году в Южной Азии, в 1971 году распространилась на Африку, а в 1991 году – на Америку. </w:t>
      </w:r>
    </w:p>
    <w:p w14:paraId="73460286" w14:textId="77777777" w:rsidR="00EE0ACC" w:rsidRPr="00EE0AC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холера?</w:t>
      </w:r>
    </w:p>
    <w:p w14:paraId="5FDBCF41" w14:textId="464793BC" w:rsidR="00EE0ACC" w:rsidRPr="00EE0AC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E0ACC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8"/>
          <w:szCs w:val="28"/>
          <w:highlight w:val="yellow"/>
          <w:lang w:eastAsia="ru-RU"/>
        </w:rPr>
        <w:drawing>
          <wp:inline distT="0" distB="0" distL="0" distR="0" wp14:anchorId="3D4D7448" wp14:editId="7BBEB1E2">
            <wp:extent cx="2581200" cy="16261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162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109" w:rsidRPr="00015109">
        <w:rPr>
          <w:noProof/>
        </w:rPr>
        <w:t xml:space="preserve"> </w:t>
      </w:r>
      <w:r w:rsidR="00015109">
        <w:rPr>
          <w:noProof/>
        </w:rPr>
        <w:t xml:space="preserve">       </w:t>
      </w:r>
      <w:r w:rsidR="00015109">
        <w:rPr>
          <w:noProof/>
        </w:rPr>
        <w:drawing>
          <wp:inline distT="0" distB="0" distL="0" distR="0" wp14:anchorId="1C6C5B2A" wp14:editId="0BCF2924">
            <wp:extent cx="2581275" cy="1625600"/>
            <wp:effectExtent l="0" t="0" r="9525" b="0"/>
            <wp:docPr id="6" name="Рисунок 6" descr="Как холера меняет людей до неузнаваемости | Новости на Gazeta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холера меняет людей до неузнаваемости | Новости на Gazeta.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10" cy="162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AE521" w14:textId="07A5A132" w:rsidR="00EE0ACC" w:rsidRPr="00EE0AC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Холера – это острая кишечная</w:t>
      </w:r>
      <w:r w:rsidR="005C5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5C5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диарейная</w:t>
      </w:r>
      <w:proofErr w:type="spellEnd"/>
      <w:r w:rsidR="005C5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инфекция, возникающая в результате инфицирования человека бактерией </w:t>
      </w:r>
      <w:proofErr w:type="spellStart"/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Vibrio</w:t>
      </w:r>
      <w:proofErr w:type="spellEnd"/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cholerae</w:t>
      </w:r>
      <w:proofErr w:type="spellEnd"/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Холерой могут заболеть и взрослые, и дети. Часто инфекция вызывает диарею, либо не имеет каких-либо выраженных симптомов проявления. Однако в </w:t>
      </w:r>
      <w:r w:rsidR="00C6336C" w:rsidRPr="00C6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некоторых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</w:t>
      </w:r>
      <w:r w:rsidR="00C6336C" w:rsidRPr="00C6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r w:rsidR="00C6336C" w:rsidRPr="00C6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</w:t>
      </w:r>
      <w:r w:rsidR="00300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дней после попадания в организм бактерии у пациентов развивается тяжелая водянистая диарея и рвота. В этих случаях потеря больших 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количеств жидкости может быстро привести к тяжелому обезвоживанию организма</w:t>
      </w:r>
      <w:r w:rsidR="00C6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надлежащего лечения </w:t>
      </w:r>
      <w:r w:rsidR="00C6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="00C6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 к летальному исходу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D24E7C6" w14:textId="77777777" w:rsidR="00EE0ACC" w:rsidRPr="00EE0AC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передается холера?</w:t>
      </w:r>
    </w:p>
    <w:p w14:paraId="0E241249" w14:textId="79A0ADDE" w:rsidR="00C6336C" w:rsidRPr="00C6336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Источник инфекции при холере – больной человек, который выделяет возбудителя с фекалиями в окружающую среду. </w:t>
      </w:r>
    </w:p>
    <w:p w14:paraId="222F37ED" w14:textId="03ACCFFC" w:rsidR="00C6336C" w:rsidRPr="00C6336C" w:rsidRDefault="00015109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 wp14:anchorId="50839DEA" wp14:editId="45570C7E">
            <wp:simplePos x="0" y="0"/>
            <wp:positionH relativeFrom="column">
              <wp:posOffset>4100195</wp:posOffset>
            </wp:positionH>
            <wp:positionV relativeFrom="paragraph">
              <wp:posOffset>-3175</wp:posOffset>
            </wp:positionV>
            <wp:extent cx="1938020" cy="1666875"/>
            <wp:effectExtent l="0" t="0" r="5080" b="9525"/>
            <wp:wrapTight wrapText="bothSides">
              <wp:wrapPolygon edited="0">
                <wp:start x="0" y="0"/>
                <wp:lineTo x="0" y="21477"/>
                <wp:lineTo x="21444" y="21477"/>
                <wp:lineTo x="2144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CC"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Возбудитель холеры может находиться в окружающей среде, а именно в реках и прибрежных водах. Поэтому, в районах, где не проводится надлежащая обработка сточных вод и отсутствуют запасы питьевой воды, болезнь может быстро распространяться. </w:t>
      </w:r>
    </w:p>
    <w:p w14:paraId="7169580C" w14:textId="18DE45FA" w:rsidR="00EE0ACC" w:rsidRPr="00EE0AC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Заражение холерой может произойти при употреблении воды или продуктов, загрязненных бактериями. Также факторами передачи инфекции могут служить сырые или не прошедшие достаточную тепловую обработку морепродукты, свежие фрукты и овощи, а также другие продукты, загрязненные во время их приготовления или хранения.</w:t>
      </w:r>
    </w:p>
    <w:p w14:paraId="7163C2C3" w14:textId="77777777" w:rsidR="00EE0ACC" w:rsidRPr="00EE0AC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Где происходят вспышки холеры?</w:t>
      </w:r>
    </w:p>
    <w:p w14:paraId="1B339D2A" w14:textId="7E9ECA3B" w:rsidR="00EE0ACC" w:rsidRPr="005C515D" w:rsidRDefault="005C515D" w:rsidP="005C515D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Эндемичными странами (т.е. в которых постоянно регистрируются случаи заболевания) по холере являются страны Африки, Юго-Восточной Азии, Южной Америки. Единичные, разрозненные в</w:t>
      </w:r>
      <w:r w:rsidR="00EE0ACC"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спышки болезни могут возникать в любой части мира, где отсутствует надлежащее водоснабжение, санитария, безопасность пищевых продуктов и гигиена. </w:t>
      </w:r>
    </w:p>
    <w:p w14:paraId="073BE135" w14:textId="22CC473B" w:rsidR="005C515D" w:rsidRPr="00EE0ACC" w:rsidRDefault="005C515D" w:rsidP="005C515D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Болезнь не является эндемичной в Европе, и благодаря высоким гигиеническим стандартам вероятность возникновения новых завозных случаев невелика.</w:t>
      </w:r>
    </w:p>
    <w:p w14:paraId="26212482" w14:textId="0D9F6F41" w:rsidR="00EE0ACC" w:rsidRPr="00EE0ACC" w:rsidRDefault="00642DE5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D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предотвратить заражение</w:t>
      </w:r>
      <w:r w:rsidR="00EE0ACC" w:rsidRPr="00EE0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14:paraId="6082574E" w14:textId="7864A487" w:rsidR="00EE0ACC" w:rsidRPr="00EE0ACC" w:rsidRDefault="00642DE5" w:rsidP="00642DE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Для предупреждения заражения следует соблюдать меры личной профилактик</w:t>
      </w:r>
      <w:r w:rsidRPr="00642DE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</w:t>
      </w:r>
      <w:r w:rsidR="00EE0ACC"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35C4180" w14:textId="77777777" w:rsidR="00EE0ACC" w:rsidRPr="00EE0ACC" w:rsidRDefault="00EE0ACC" w:rsidP="00642DE5">
      <w:pPr>
        <w:numPr>
          <w:ilvl w:val="0"/>
          <w:numId w:val="17"/>
        </w:numPr>
        <w:tabs>
          <w:tab w:val="clear" w:pos="720"/>
          <w:tab w:val="left" w:pos="993"/>
        </w:tabs>
        <w:spacing w:before="36" w:after="3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употреблять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питьевых целей, мытья фруктов и овощей, бытовых целей </w:t>
      </w:r>
      <w:r w:rsidRPr="00EE0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кипяченую или бутилированную воду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(важно воздержаться от использования льда для охлаждения различных напитков);</w:t>
      </w:r>
    </w:p>
    <w:p w14:paraId="05499023" w14:textId="77777777" w:rsidR="00EE0ACC" w:rsidRPr="00EE0ACC" w:rsidRDefault="00EE0ACC" w:rsidP="00642DE5">
      <w:pPr>
        <w:numPr>
          <w:ilvl w:val="0"/>
          <w:numId w:val="17"/>
        </w:numPr>
        <w:tabs>
          <w:tab w:val="clear" w:pos="720"/>
          <w:tab w:val="left" w:pos="993"/>
        </w:tabs>
        <w:spacing w:before="36" w:after="3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исключить из употребления сырые и недостаточно термически обработанные продукты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водных объектов (рыба и морепродукты), не покупать пищевые продукты у уличных и случайных торговцев. Исключение составляют фрукты и овощи, которые необходимо собственноручно очистить (от кожицы и т.п.);</w:t>
      </w:r>
    </w:p>
    <w:p w14:paraId="722B50E0" w14:textId="77777777" w:rsidR="00EE0ACC" w:rsidRPr="00EE0ACC" w:rsidRDefault="00EE0ACC" w:rsidP="00642DE5">
      <w:pPr>
        <w:numPr>
          <w:ilvl w:val="0"/>
          <w:numId w:val="17"/>
        </w:numPr>
        <w:tabs>
          <w:tab w:val="clear" w:pos="720"/>
          <w:tab w:val="left" w:pos="993"/>
        </w:tabs>
        <w:spacing w:before="36" w:after="3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использовать для купания только водоемы, разрешенные для организованного отдыха. 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купании в открытых водоемах, плавательных бассейнах избегать попадания воды в полость рта;</w:t>
      </w:r>
    </w:p>
    <w:p w14:paraId="02CA8A21" w14:textId="77777777" w:rsidR="00EE0ACC" w:rsidRPr="00EE0ACC" w:rsidRDefault="00EE0ACC" w:rsidP="00642DE5">
      <w:pPr>
        <w:numPr>
          <w:ilvl w:val="0"/>
          <w:numId w:val="17"/>
        </w:numPr>
        <w:tabs>
          <w:tab w:val="clear" w:pos="720"/>
          <w:tab w:val="left" w:pos="993"/>
        </w:tabs>
        <w:spacing w:before="36" w:after="3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соблюдать правила личной гигиены</w:t>
      </w:r>
      <w:r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т.ч. гигиены рук.</w:t>
      </w:r>
    </w:p>
    <w:p w14:paraId="2F21C511" w14:textId="526C9E03" w:rsidR="00EE0ACC" w:rsidRPr="00EE0ACC" w:rsidRDefault="00401FE4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2BF6CBE2" wp14:editId="4CC487E5">
            <wp:extent cx="2162175" cy="1453314"/>
            <wp:effectExtent l="0" t="0" r="0" b="0"/>
            <wp:docPr id="4" name="Рисунок 4" descr="Лучшая вода или Инструкция: как выбрать питьевую воду? - статьи - АшДв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учшая вода или Инструкция: как выбрать питьевую воду? - статьи - АшДва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88" cy="14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109" w:rsidRPr="00015109">
        <w:rPr>
          <w:noProof/>
        </w:rPr>
        <w:t xml:space="preserve"> </w:t>
      </w:r>
      <w:r w:rsidR="00015109">
        <w:rPr>
          <w:noProof/>
        </w:rPr>
        <w:t xml:space="preserve">                      </w:t>
      </w:r>
      <w:r w:rsidR="00015109">
        <w:rPr>
          <w:noProof/>
        </w:rPr>
        <w:drawing>
          <wp:inline distT="0" distB="0" distL="0" distR="0" wp14:anchorId="2BA0F593" wp14:editId="0393AE90">
            <wp:extent cx="2228850" cy="1485900"/>
            <wp:effectExtent l="0" t="0" r="0" b="0"/>
            <wp:docPr id="7" name="Рисунок 7" descr="Как мыть овощи и фрукты перед употреблением? - A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мыть овощи и фрукты перед употреблением? - Apet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87" cy="14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1F60B" w14:textId="0F515883" w:rsidR="00EE0ACC" w:rsidRPr="00EE0AC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98DED0" w14:textId="77777777" w:rsidR="00EE0ACC" w:rsidRPr="00EE0ACC" w:rsidRDefault="00EE0ACC" w:rsidP="00EE0ACC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 выездом за границу</w:t>
      </w:r>
    </w:p>
    <w:p w14:paraId="3AA88ABC" w14:textId="0A813461" w:rsidR="00EE0ACC" w:rsidRPr="003007F0" w:rsidRDefault="003007F0" w:rsidP="003007F0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планировании поездок за границу (</w:t>
      </w:r>
      <w:r w:rsidRPr="009A05B8">
        <w:rPr>
          <w:rFonts w:ascii="Times New Roman" w:hAnsi="Times New Roman"/>
          <w:sz w:val="28"/>
          <w:szCs w:val="28"/>
        </w:rPr>
        <w:t>туристических и деловых, бизнес-коммуникаций, медицинского туризма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5B8">
        <w:rPr>
          <w:rFonts w:ascii="Times New Roman" w:hAnsi="Times New Roman"/>
          <w:sz w:val="28"/>
          <w:szCs w:val="28"/>
        </w:rPr>
        <w:t>и т.д.)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</w:t>
      </w:r>
      <w:r w:rsidR="00642DE5" w:rsidRPr="00642D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уточнит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ь</w:t>
      </w:r>
      <w:r w:rsidR="00642DE5" w:rsidRPr="00642D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сведения</w:t>
      </w:r>
      <w:r w:rsidR="00642D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 эпидемиологической ситуации по </w:t>
      </w:r>
      <w:r w:rsidR="00642D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</w:t>
      </w:r>
      <w:r w:rsidR="00642D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характерных для страны пребывания,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том числе холере. С данной информацией можно ознакомиться </w:t>
      </w:r>
      <w:r w:rsidR="00642D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интернет-сайтах Министерства здравоохранения Республики Беларусь</w:t>
      </w:r>
      <w:r w:rsidR="00AE1F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r w:rsidR="00AE1F60" w:rsidRPr="00AE1F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minzdrav.gov.by</w:t>
      </w:r>
      <w:r w:rsidR="00AE1F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</w:t>
      </w:r>
      <w:bookmarkStart w:id="0" w:name="_Hlk90971560"/>
      <w:r w:rsidR="00642D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государственного учреждения «Республиканский центр гигиены, эпидемиологии и общественного здоровья»</w:t>
      </w:r>
      <w:bookmarkEnd w:id="0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r w:rsidRPr="003007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rcheph.by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="00EE0ACC" w:rsidRPr="00EE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5EEEBF" w14:textId="5CE74745" w:rsidR="00C76A9A" w:rsidRPr="00805813" w:rsidRDefault="00C76A9A" w:rsidP="00C76A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76A9A" w:rsidRPr="00805813" w:rsidSect="00B1383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290"/>
    <w:multiLevelType w:val="multilevel"/>
    <w:tmpl w:val="532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E0DAF"/>
    <w:multiLevelType w:val="hybridMultilevel"/>
    <w:tmpl w:val="51DAB0B0"/>
    <w:lvl w:ilvl="0" w:tplc="FC6C3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AE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C6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4B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27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0C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83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6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A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82F4E"/>
    <w:multiLevelType w:val="hybridMultilevel"/>
    <w:tmpl w:val="05C267B4"/>
    <w:lvl w:ilvl="0" w:tplc="E5D49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28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2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48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8F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E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8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E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2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E2C0E"/>
    <w:multiLevelType w:val="hybridMultilevel"/>
    <w:tmpl w:val="9D6CC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866C67"/>
    <w:multiLevelType w:val="multilevel"/>
    <w:tmpl w:val="EB1E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B384E"/>
    <w:multiLevelType w:val="hybridMultilevel"/>
    <w:tmpl w:val="6B725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62A3"/>
    <w:multiLevelType w:val="hybridMultilevel"/>
    <w:tmpl w:val="8854662C"/>
    <w:lvl w:ilvl="0" w:tplc="86420A38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046171"/>
    <w:multiLevelType w:val="hybridMultilevel"/>
    <w:tmpl w:val="0562C54C"/>
    <w:lvl w:ilvl="0" w:tplc="9BF0B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8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C4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6A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E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0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4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C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9056A3"/>
    <w:multiLevelType w:val="hybridMultilevel"/>
    <w:tmpl w:val="E302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4303"/>
    <w:multiLevelType w:val="hybridMultilevel"/>
    <w:tmpl w:val="253CD34C"/>
    <w:lvl w:ilvl="0" w:tplc="86420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C3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4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6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63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C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E2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E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0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B203EBB"/>
    <w:multiLevelType w:val="hybridMultilevel"/>
    <w:tmpl w:val="801C2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857FE"/>
    <w:multiLevelType w:val="hybridMultilevel"/>
    <w:tmpl w:val="0160208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524ACA"/>
    <w:multiLevelType w:val="hybridMultilevel"/>
    <w:tmpl w:val="B5CCF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574FC3"/>
    <w:multiLevelType w:val="hybridMultilevel"/>
    <w:tmpl w:val="43FEE5F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EE4108"/>
    <w:multiLevelType w:val="multilevel"/>
    <w:tmpl w:val="1900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8B2654"/>
    <w:multiLevelType w:val="hybridMultilevel"/>
    <w:tmpl w:val="1CD0A370"/>
    <w:lvl w:ilvl="0" w:tplc="2000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537A2"/>
    <w:multiLevelType w:val="hybridMultilevel"/>
    <w:tmpl w:val="0D9A39C6"/>
    <w:lvl w:ilvl="0" w:tplc="EBDE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C0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06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A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2E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47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AA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2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E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16"/>
  </w:num>
  <w:num w:numId="13">
    <w:abstractNumId w:val="2"/>
  </w:num>
  <w:num w:numId="14">
    <w:abstractNumId w:val="10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3"/>
    <w:rsid w:val="00015109"/>
    <w:rsid w:val="000C6CAF"/>
    <w:rsid w:val="0010301E"/>
    <w:rsid w:val="0010633B"/>
    <w:rsid w:val="002E01B4"/>
    <w:rsid w:val="002F496A"/>
    <w:rsid w:val="003007F0"/>
    <w:rsid w:val="00401FE4"/>
    <w:rsid w:val="00470C6E"/>
    <w:rsid w:val="0050242D"/>
    <w:rsid w:val="00541F50"/>
    <w:rsid w:val="005C515D"/>
    <w:rsid w:val="00615792"/>
    <w:rsid w:val="0062785E"/>
    <w:rsid w:val="00642DE5"/>
    <w:rsid w:val="006B1A64"/>
    <w:rsid w:val="007B24DF"/>
    <w:rsid w:val="007B7A70"/>
    <w:rsid w:val="00805813"/>
    <w:rsid w:val="008B34E7"/>
    <w:rsid w:val="008B64FE"/>
    <w:rsid w:val="008E6A78"/>
    <w:rsid w:val="0094696B"/>
    <w:rsid w:val="009E5172"/>
    <w:rsid w:val="00A121FF"/>
    <w:rsid w:val="00A74951"/>
    <w:rsid w:val="00AE1F60"/>
    <w:rsid w:val="00AE368C"/>
    <w:rsid w:val="00B13832"/>
    <w:rsid w:val="00B92CE1"/>
    <w:rsid w:val="00C6336C"/>
    <w:rsid w:val="00C76A9A"/>
    <w:rsid w:val="00D57733"/>
    <w:rsid w:val="00D962E8"/>
    <w:rsid w:val="00E04200"/>
    <w:rsid w:val="00E2674E"/>
    <w:rsid w:val="00EE0ACC"/>
    <w:rsid w:val="00F6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9AD8"/>
  <w15:chartTrackingRefBased/>
  <w15:docId w15:val="{36355FC8-4DF5-4B17-9EC0-B5D62DBF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0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ТОНКЕВИЧ Евгения</dc:creator>
  <cp:keywords/>
  <dc:description/>
  <cp:lastModifiedBy>A-ORG-309-01</cp:lastModifiedBy>
  <cp:revision>2</cp:revision>
  <cp:lastPrinted>2022-01-06T08:16:00Z</cp:lastPrinted>
  <dcterms:created xsi:type="dcterms:W3CDTF">2023-03-10T08:09:00Z</dcterms:created>
  <dcterms:modified xsi:type="dcterms:W3CDTF">2023-03-10T08:09:00Z</dcterms:modified>
</cp:coreProperties>
</file>